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D9CD" w14:textId="327F92E4" w:rsidR="00412AAB" w:rsidRPr="00204B81" w:rsidRDefault="00412A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34" w:type="dxa"/>
        <w:jc w:val="center"/>
        <w:tblBorders>
          <w:top w:val="single" w:sz="4" w:space="0" w:color="D0D8E8"/>
          <w:left w:val="single" w:sz="4" w:space="0" w:color="D0D8E8"/>
          <w:bottom w:val="single" w:sz="4" w:space="0" w:color="D0D8E8"/>
          <w:right w:val="single" w:sz="4" w:space="0" w:color="D0D8E8"/>
          <w:insideH w:val="single" w:sz="4" w:space="0" w:color="D0D8E8"/>
          <w:insideV w:val="single" w:sz="4" w:space="0" w:color="D0D8E8"/>
        </w:tblBorders>
        <w:tblLook w:val="04A0" w:firstRow="1" w:lastRow="0" w:firstColumn="1" w:lastColumn="0" w:noHBand="0" w:noVBand="1"/>
      </w:tblPr>
      <w:tblGrid>
        <w:gridCol w:w="2947"/>
        <w:gridCol w:w="6687"/>
      </w:tblGrid>
      <w:tr w:rsidR="00412AAB" w:rsidRPr="00204B81" w14:paraId="088FFDFD" w14:textId="77777777" w:rsidTr="00397FD5">
        <w:trPr>
          <w:trHeight w:val="376"/>
          <w:jc w:val="center"/>
        </w:trPr>
        <w:tc>
          <w:tcPr>
            <w:tcW w:w="294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227D9A5" w14:textId="6A88C1C4" w:rsidR="00412AAB" w:rsidRPr="00204B81" w:rsidRDefault="00412AAB" w:rsidP="00412AAB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04B81">
              <w:rPr>
                <w:rFonts w:asciiTheme="minorHAnsi" w:hAnsiTheme="minorHAnsi" w:cstheme="minorHAnsi"/>
                <w:b/>
                <w:bCs/>
                <w:szCs w:val="24"/>
              </w:rPr>
              <w:t>Struttura da ispezionare:</w:t>
            </w:r>
          </w:p>
        </w:tc>
        <w:tc>
          <w:tcPr>
            <w:tcW w:w="668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DD53CF2" w14:textId="77777777" w:rsidR="00412AAB" w:rsidRPr="00204B81" w:rsidRDefault="00412AAB" w:rsidP="00412AAB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80F5785" w14:textId="1F873836" w:rsidR="00412AAB" w:rsidRPr="00204B81" w:rsidRDefault="00412AAB">
      <w:pP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</w:p>
    <w:p w14:paraId="218424E5" w14:textId="77777777" w:rsidR="00A35F59" w:rsidRPr="00204B81" w:rsidRDefault="00A35F59">
      <w:pP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</w:p>
    <w:tbl>
      <w:tblPr>
        <w:tblStyle w:val="Grigliatabella"/>
        <w:tblW w:w="963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634"/>
      </w:tblGrid>
      <w:tr w:rsidR="006971AE" w:rsidRPr="00204B81" w14:paraId="3EB782F8" w14:textId="77777777" w:rsidTr="00397FD5">
        <w:trPr>
          <w:jc w:val="center"/>
        </w:trPr>
        <w:tc>
          <w:tcPr>
            <w:tcW w:w="9634" w:type="dxa"/>
            <w:shd w:val="clear" w:color="auto" w:fill="4A6394"/>
          </w:tcPr>
          <w:p w14:paraId="4F6DB4A2" w14:textId="5A45A7B7" w:rsidR="006971AE" w:rsidRPr="00204B81" w:rsidRDefault="006971AE" w:rsidP="00EC5B3C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A. </w:t>
            </w: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VALUTAZIONE APPROPRIATEZZA IVR</w:t>
            </w:r>
          </w:p>
        </w:tc>
      </w:tr>
    </w:tbl>
    <w:p w14:paraId="573C2E6F" w14:textId="41253934" w:rsidR="006971AE" w:rsidRPr="00204B81" w:rsidRDefault="006971AE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tbl>
      <w:tblPr>
        <w:tblStyle w:val="Grigliatabella"/>
        <w:tblW w:w="963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634"/>
      </w:tblGrid>
      <w:tr w:rsidR="00F87EA3" w:rsidRPr="00204B81" w14:paraId="1B14694A" w14:textId="77777777" w:rsidTr="00397FD5">
        <w:trPr>
          <w:jc w:val="center"/>
        </w:trPr>
        <w:tc>
          <w:tcPr>
            <w:tcW w:w="9634" w:type="dxa"/>
            <w:shd w:val="clear" w:color="auto" w:fill="7C92BE"/>
          </w:tcPr>
          <w:p w14:paraId="6FDA0C3D" w14:textId="234614ED" w:rsidR="00F87EA3" w:rsidRPr="00204B81" w:rsidRDefault="00F87EA3" w:rsidP="00EC5B3C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1. Ispezione da effettuare</w:t>
            </w:r>
          </w:p>
        </w:tc>
      </w:tr>
    </w:tbl>
    <w:p w14:paraId="4C104FC4" w14:textId="77777777" w:rsidR="00F87EA3" w:rsidRPr="00204B81" w:rsidRDefault="00F87EA3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26710EB0" w14:textId="2593CED0" w:rsidR="00166888" w:rsidRPr="00204B81" w:rsidRDefault="00166888" w:rsidP="008C4457">
      <w:pPr>
        <w:pStyle w:val="Paragrafoelenco"/>
        <w:numPr>
          <w:ilvl w:val="0"/>
          <w:numId w:val="3"/>
        </w:numPr>
        <w:ind w:left="709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Finalità ispezione</w:t>
      </w:r>
    </w:p>
    <w:p w14:paraId="50838396" w14:textId="4B54C9D8" w:rsidR="00A35F59" w:rsidRPr="00204B81" w:rsidRDefault="00F26FEA" w:rsidP="00E24B9C">
      <w:pPr>
        <w:tabs>
          <w:tab w:val="left" w:pos="4395"/>
        </w:tabs>
        <w:spacing w:before="20" w:after="20"/>
        <w:ind w:left="284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332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F59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166888" w:rsidRPr="00204B81">
        <w:rPr>
          <w:rFonts w:asciiTheme="minorHAnsi" w:hAnsiTheme="minorHAnsi" w:cstheme="minorHAnsi"/>
          <w:sz w:val="22"/>
          <w:szCs w:val="22"/>
        </w:rPr>
        <w:t>Rilascio autorizzazione/accreditamento</w:t>
      </w:r>
      <w:r w:rsidR="00E24B9C" w:rsidRPr="00204B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7342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33D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Rinnovo autorizzazione/accreditamento</w:t>
      </w:r>
    </w:p>
    <w:p w14:paraId="7B901A08" w14:textId="508EED77" w:rsidR="00166888" w:rsidRPr="00204B81" w:rsidRDefault="00F26FEA" w:rsidP="00E24B9C">
      <w:pPr>
        <w:tabs>
          <w:tab w:val="left" w:pos="4395"/>
        </w:tabs>
        <w:spacing w:before="20" w:after="20"/>
        <w:ind w:left="284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465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A3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Misura di controllo</w:t>
      </w:r>
      <w:r w:rsidR="00C30D05" w:rsidRPr="00204B81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E24B9C" w:rsidRPr="00204B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3423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F59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Follow up</w:t>
      </w:r>
    </w:p>
    <w:p w14:paraId="2971E351" w14:textId="14CF11D8" w:rsidR="00166888" w:rsidRPr="00204B81" w:rsidRDefault="00166888" w:rsidP="008C4457">
      <w:pPr>
        <w:rPr>
          <w:rFonts w:asciiTheme="minorHAnsi" w:hAnsiTheme="minorHAnsi" w:cstheme="minorHAnsi"/>
          <w:sz w:val="22"/>
          <w:szCs w:val="22"/>
        </w:rPr>
      </w:pPr>
    </w:p>
    <w:p w14:paraId="66EC5712" w14:textId="28884751" w:rsidR="00166888" w:rsidRPr="00204B81" w:rsidRDefault="00166888" w:rsidP="008C4457">
      <w:pPr>
        <w:pStyle w:val="Paragrafoelenco"/>
        <w:numPr>
          <w:ilvl w:val="0"/>
          <w:numId w:val="3"/>
        </w:numPr>
        <w:ind w:left="709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Tempi previsti per ispezione, in relazione ai programmi </w:t>
      </w:r>
      <w:r w:rsidR="00E644C1" w:rsidRPr="00204B81">
        <w:rPr>
          <w:rFonts w:asciiTheme="minorHAnsi" w:hAnsiTheme="minorHAnsi" w:cstheme="minorHAnsi"/>
          <w:b/>
          <w:bCs/>
          <w:sz w:val="22"/>
          <w:szCs w:val="22"/>
        </w:rPr>
        <w:t>definiti</w:t>
      </w:r>
      <w:r w:rsidRPr="00204B8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2"/>
      </w:r>
    </w:p>
    <w:p w14:paraId="74E9D3AC" w14:textId="6BC331BE" w:rsidR="00166888" w:rsidRPr="00204B81" w:rsidRDefault="00166888" w:rsidP="008C4457">
      <w:pPr>
        <w:ind w:left="709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24568AE7" w14:textId="3A582ABA" w:rsidR="00166888" w:rsidRPr="00204B81" w:rsidRDefault="00166888">
      <w:pPr>
        <w:rPr>
          <w:rFonts w:asciiTheme="minorHAnsi" w:hAnsiTheme="minorHAnsi" w:cstheme="minorHAnsi"/>
          <w:sz w:val="22"/>
          <w:szCs w:val="22"/>
        </w:rPr>
      </w:pPr>
    </w:p>
    <w:p w14:paraId="636C0034" w14:textId="2FFCB37A" w:rsidR="00166888" w:rsidRPr="00204B81" w:rsidRDefault="00166888" w:rsidP="008C4457">
      <w:pPr>
        <w:pStyle w:val="Paragrafoelenco"/>
        <w:numPr>
          <w:ilvl w:val="0"/>
          <w:numId w:val="3"/>
        </w:numPr>
        <w:ind w:left="709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Estensione verifica (ambiti oggetto di ispezione)</w:t>
      </w:r>
    </w:p>
    <w:p w14:paraId="1158766F" w14:textId="77777777" w:rsidR="00166888" w:rsidRPr="00204B81" w:rsidRDefault="00166888" w:rsidP="008C4457">
      <w:pPr>
        <w:ind w:left="709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0FA81EE" w14:textId="77777777" w:rsidR="00F87EA3" w:rsidRPr="00204B81" w:rsidRDefault="00F87EA3" w:rsidP="00F87EA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tbl>
      <w:tblPr>
        <w:tblStyle w:val="Grigliatabella"/>
        <w:tblW w:w="9493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493"/>
      </w:tblGrid>
      <w:tr w:rsidR="00F87EA3" w:rsidRPr="00204B81" w14:paraId="2F62D084" w14:textId="77777777" w:rsidTr="00397FD5">
        <w:trPr>
          <w:jc w:val="center"/>
        </w:trPr>
        <w:tc>
          <w:tcPr>
            <w:tcW w:w="9493" w:type="dxa"/>
            <w:shd w:val="clear" w:color="auto" w:fill="7C92BE"/>
          </w:tcPr>
          <w:p w14:paraId="755740EE" w14:textId="4D7D198B" w:rsidR="00F87EA3" w:rsidRPr="00204B81" w:rsidRDefault="00F87EA3" w:rsidP="00EC5B3C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2. Ultima ispezione effettuata</w:t>
            </w:r>
          </w:p>
        </w:tc>
      </w:tr>
    </w:tbl>
    <w:p w14:paraId="7CE61AB6" w14:textId="77777777" w:rsidR="00F87EA3" w:rsidRPr="00204B81" w:rsidRDefault="00F87EA3" w:rsidP="00F87EA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56D2C352" w14:textId="1C04DC76" w:rsidR="008C4457" w:rsidRPr="00204B81" w:rsidRDefault="00C30D05" w:rsidP="00F87EA3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Data ultima ispezione</w:t>
      </w:r>
    </w:p>
    <w:p w14:paraId="015EDF2D" w14:textId="04126334" w:rsidR="004D3B4B" w:rsidRPr="00204B81" w:rsidRDefault="00F26FEA" w:rsidP="00C30D05">
      <w:pPr>
        <w:ind w:left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5989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83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51083" w:rsidRPr="00204B81">
        <w:rPr>
          <w:rFonts w:asciiTheme="minorHAnsi" w:hAnsiTheme="minorHAnsi" w:cstheme="minorHAnsi"/>
          <w:sz w:val="22"/>
          <w:szCs w:val="22"/>
        </w:rPr>
        <w:t xml:space="preserve"> N.A.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9321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83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51083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4D3B4B" w:rsidRPr="00204B8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159DDEF" w14:textId="3FA3C4AF" w:rsidR="004D3B4B" w:rsidRPr="00204B81" w:rsidRDefault="004D3B4B">
      <w:pPr>
        <w:rPr>
          <w:rFonts w:asciiTheme="minorHAnsi" w:hAnsiTheme="minorHAnsi" w:cstheme="minorHAnsi"/>
          <w:sz w:val="22"/>
          <w:szCs w:val="22"/>
        </w:rPr>
      </w:pPr>
    </w:p>
    <w:p w14:paraId="08BD4385" w14:textId="4139784B" w:rsidR="004D3B4B" w:rsidRPr="00204B81" w:rsidRDefault="004D3B4B" w:rsidP="00F87EA3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Modalità di conduzione ultima ispezione</w:t>
      </w:r>
    </w:p>
    <w:p w14:paraId="45BAE498" w14:textId="5B00A09E" w:rsidR="004D3B4B" w:rsidRPr="00204B81" w:rsidRDefault="00F26FEA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550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B4B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4D3B4B" w:rsidRPr="00204B81">
        <w:rPr>
          <w:rFonts w:asciiTheme="minorHAnsi" w:hAnsiTheme="minorHAnsi" w:cstheme="minorHAnsi"/>
          <w:sz w:val="22"/>
          <w:szCs w:val="22"/>
        </w:rPr>
        <w:t>In loco</w:t>
      </w:r>
      <w:r w:rsidR="00C30D05" w:rsidRPr="00204B81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156336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A distanza</w:t>
      </w:r>
      <w:r w:rsidR="00D51083" w:rsidRPr="00204B81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079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83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51083" w:rsidRPr="00204B81">
        <w:rPr>
          <w:rFonts w:asciiTheme="minorHAnsi" w:hAnsiTheme="minorHAnsi" w:cstheme="minorHAnsi"/>
          <w:sz w:val="22"/>
          <w:szCs w:val="22"/>
        </w:rPr>
        <w:t xml:space="preserve"> N.A.</w:t>
      </w:r>
      <w:r w:rsidR="00E644C1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E644C1" w:rsidRPr="00204B81">
        <w:rPr>
          <w:rFonts w:asciiTheme="minorHAnsi" w:hAnsiTheme="minorHAnsi" w:cstheme="minorHAnsi"/>
          <w:sz w:val="18"/>
          <w:szCs w:val="18"/>
        </w:rPr>
        <w:t>(non effettuate verifiche in precedenza)</w:t>
      </w:r>
    </w:p>
    <w:p w14:paraId="185895CA" w14:textId="4EF9440F" w:rsidR="004D3B4B" w:rsidRPr="00204B81" w:rsidRDefault="004D3B4B">
      <w:pPr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br w:type="page"/>
      </w:r>
    </w:p>
    <w:p w14:paraId="228DE0C0" w14:textId="77777777" w:rsidR="00F87EA3" w:rsidRPr="00204B81" w:rsidRDefault="00F87EA3" w:rsidP="004D09DA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tbl>
      <w:tblPr>
        <w:tblStyle w:val="Grigliatabella"/>
        <w:tblW w:w="9351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351"/>
      </w:tblGrid>
      <w:tr w:rsidR="00F87EA3" w:rsidRPr="00204B81" w14:paraId="22964416" w14:textId="77777777" w:rsidTr="00397FD5">
        <w:trPr>
          <w:jc w:val="center"/>
        </w:trPr>
        <w:tc>
          <w:tcPr>
            <w:tcW w:w="9351" w:type="dxa"/>
            <w:shd w:val="clear" w:color="auto" w:fill="7C92BE"/>
          </w:tcPr>
          <w:p w14:paraId="37F3E49E" w14:textId="123DC8E5" w:rsidR="00F87EA3" w:rsidRPr="00204B81" w:rsidRDefault="00F87EA3" w:rsidP="00EC5B3C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3. Rischio intrinseco potenzialmente associato a Struttura</w:t>
            </w:r>
          </w:p>
        </w:tc>
      </w:tr>
    </w:tbl>
    <w:p w14:paraId="79BECCCA" w14:textId="77777777" w:rsidR="00F87EA3" w:rsidRPr="00204B81" w:rsidRDefault="00F87EA3" w:rsidP="004D09DA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01F15E" w14:textId="238BC851" w:rsidR="004D3B4B" w:rsidRPr="00204B81" w:rsidRDefault="004D3B4B" w:rsidP="00204B81">
      <w:pPr>
        <w:pStyle w:val="Paragrafoelenco"/>
        <w:numPr>
          <w:ilvl w:val="0"/>
          <w:numId w:val="7"/>
        </w:numPr>
        <w:spacing w:after="100"/>
        <w:ind w:left="709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Livello di criticità</w:t>
      </w:r>
      <w:r w:rsidR="0006133D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4B81">
        <w:rPr>
          <w:rFonts w:asciiTheme="minorHAnsi" w:hAnsiTheme="minorHAnsi" w:cstheme="minorHAnsi"/>
          <w:b/>
          <w:bCs/>
          <w:sz w:val="22"/>
          <w:szCs w:val="22"/>
        </w:rPr>
        <w:t>in relazione a repertorio prodotti/attività Struttura</w:t>
      </w:r>
    </w:p>
    <w:p w14:paraId="5CD693EF" w14:textId="768E5DE4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233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4D3B4B" w:rsidRPr="00204B81">
        <w:rPr>
          <w:rFonts w:asciiTheme="minorHAnsi" w:hAnsiTheme="minorHAnsi" w:cstheme="minorHAnsi"/>
          <w:sz w:val="22"/>
          <w:szCs w:val="22"/>
        </w:rPr>
        <w:t>Alto</w:t>
      </w:r>
      <w:r w:rsidR="00C30D05" w:rsidRPr="00204B81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654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hAnsiTheme="minorHAnsi" w:cstheme="minorHAnsi"/>
            <w:sz w:val="22"/>
            <w:szCs w:val="22"/>
          </w:rPr>
          <w:id w:val="56230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302C2EB2" w14:textId="77777777" w:rsidR="004D09DA" w:rsidRPr="00204B81" w:rsidRDefault="004D09D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1E0165AB" w14:textId="55D38F45" w:rsidR="004D3B4B" w:rsidRPr="00204B81" w:rsidRDefault="004D3B4B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</w:t>
      </w:r>
      <w:r w:rsidR="008C4457" w:rsidRPr="00204B8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</w:p>
    <w:p w14:paraId="3A9F37F6" w14:textId="77777777" w:rsidR="004D3B4B" w:rsidRPr="00204B81" w:rsidRDefault="004D3B4B" w:rsidP="00C30D05">
      <w:pPr>
        <w:spacing w:before="20" w:after="20"/>
        <w:ind w:left="284"/>
        <w:rPr>
          <w:rFonts w:asciiTheme="minorHAnsi" w:hAnsiTheme="minorHAnsi" w:cstheme="minorHAnsi"/>
          <w:sz w:val="32"/>
          <w:szCs w:val="32"/>
        </w:rPr>
      </w:pPr>
    </w:p>
    <w:p w14:paraId="6C7B2BF4" w14:textId="41D3DB95" w:rsidR="004D3B4B" w:rsidRPr="00204B81" w:rsidRDefault="004D3B4B" w:rsidP="00204B81">
      <w:pPr>
        <w:pStyle w:val="Paragrafoelenco"/>
        <w:numPr>
          <w:ilvl w:val="0"/>
          <w:numId w:val="7"/>
        </w:numPr>
        <w:spacing w:after="100"/>
        <w:ind w:left="709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Livello di criticità in relazione a volumi di attività Struttura</w:t>
      </w:r>
    </w:p>
    <w:p w14:paraId="20FA0412" w14:textId="55381EA3" w:rsidR="0002027D" w:rsidRPr="00204B81" w:rsidRDefault="00F26FEA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206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36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33D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7689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09703F17" w14:textId="77777777" w:rsidR="00204B81" w:rsidRPr="00204B81" w:rsidRDefault="00204B81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566F6CB5" w14:textId="629857E1" w:rsidR="00C30D05" w:rsidRPr="00204B81" w:rsidRDefault="00327B00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6F348187" w14:textId="77777777" w:rsidR="00C30D05" w:rsidRPr="00204B81" w:rsidRDefault="00C30D05" w:rsidP="00C30D05">
      <w:pPr>
        <w:spacing w:before="20" w:after="20"/>
        <w:ind w:left="284"/>
        <w:rPr>
          <w:rFonts w:asciiTheme="minorHAnsi" w:hAnsiTheme="minorHAnsi" w:cstheme="minorHAnsi"/>
          <w:sz w:val="32"/>
          <w:szCs w:val="32"/>
        </w:rPr>
      </w:pPr>
    </w:p>
    <w:p w14:paraId="00D3A018" w14:textId="1C9D0FF0" w:rsidR="004D3B4B" w:rsidRPr="00204B81" w:rsidRDefault="004D3B4B" w:rsidP="00204B81">
      <w:pPr>
        <w:pStyle w:val="Paragrafoelenco"/>
        <w:numPr>
          <w:ilvl w:val="0"/>
          <w:numId w:val="7"/>
        </w:numPr>
        <w:spacing w:after="100"/>
        <w:ind w:left="709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Livello di complessità processi da ispezionare</w:t>
      </w:r>
    </w:p>
    <w:p w14:paraId="0D927C04" w14:textId="6CAFD723" w:rsidR="0002027D" w:rsidRPr="00204B81" w:rsidRDefault="00F26FEA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099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7013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hAnsiTheme="minorHAnsi" w:cstheme="minorHAnsi"/>
            <w:sz w:val="22"/>
            <w:szCs w:val="22"/>
          </w:rPr>
          <w:id w:val="65572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40025C38" w14:textId="77777777" w:rsidR="004D09DA" w:rsidRPr="00204B81" w:rsidRDefault="004D09DA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04800E3E" w14:textId="4174FC5D" w:rsidR="00C30D05" w:rsidRPr="00204B81" w:rsidRDefault="00327B00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 xml:space="preserve">Note: </w:t>
      </w:r>
      <w:r w:rsidR="004D09DA" w:rsidRPr="00204B8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CC68DC2" w14:textId="77777777" w:rsidR="00C30D05" w:rsidRPr="00204B81" w:rsidRDefault="00C30D05" w:rsidP="00C30D05">
      <w:pPr>
        <w:spacing w:before="20" w:after="20"/>
        <w:ind w:left="284"/>
        <w:rPr>
          <w:rFonts w:asciiTheme="minorHAnsi" w:hAnsiTheme="minorHAnsi" w:cstheme="minorHAnsi"/>
          <w:sz w:val="32"/>
          <w:szCs w:val="32"/>
        </w:rPr>
      </w:pPr>
    </w:p>
    <w:p w14:paraId="65903D6A" w14:textId="4F6B4DE6" w:rsidR="004D3B4B" w:rsidRPr="00204B81" w:rsidRDefault="008C4457" w:rsidP="00204B81">
      <w:pPr>
        <w:pStyle w:val="Paragrafoelenco"/>
        <w:numPr>
          <w:ilvl w:val="0"/>
          <w:numId w:val="7"/>
        </w:numPr>
        <w:spacing w:after="100"/>
        <w:ind w:left="709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04B81" w:rsidRPr="00204B81">
        <w:rPr>
          <w:rFonts w:asciiTheme="minorHAnsi" w:hAnsiTheme="minorHAnsi" w:cstheme="minorHAnsi"/>
          <w:b/>
          <w:bCs/>
          <w:sz w:val="22"/>
          <w:szCs w:val="22"/>
        </w:rPr>
        <w:t>umero</w:t>
      </w:r>
      <w:r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 e tipologia </w:t>
      </w:r>
      <w:r w:rsidR="00204B81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Pr="00204B81">
        <w:rPr>
          <w:rFonts w:asciiTheme="minorHAnsi" w:hAnsiTheme="minorHAnsi" w:cstheme="minorHAnsi"/>
          <w:b/>
          <w:bCs/>
          <w:sz w:val="22"/>
          <w:szCs w:val="22"/>
        </w:rPr>
        <w:t>articolazioni organizzative da ispezionare</w:t>
      </w:r>
    </w:p>
    <w:p w14:paraId="31F39FD0" w14:textId="77777777" w:rsidR="008C4457" w:rsidRPr="00204B81" w:rsidRDefault="008C4457" w:rsidP="00C30D05">
      <w:pPr>
        <w:ind w:left="709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8880BAC" w14:textId="77777777" w:rsidR="00204B81" w:rsidRPr="00204B81" w:rsidRDefault="00204B81" w:rsidP="00204B81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363477E9" w14:textId="77777777" w:rsidR="00204B81" w:rsidRPr="00204B81" w:rsidRDefault="00204B81" w:rsidP="00204B81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66A4E841" w14:textId="77777777" w:rsidR="008C4457" w:rsidRPr="00204B81" w:rsidRDefault="008C4457" w:rsidP="00C30D05">
      <w:pPr>
        <w:spacing w:before="20" w:after="20"/>
        <w:ind w:left="284"/>
        <w:rPr>
          <w:rFonts w:asciiTheme="minorHAnsi" w:hAnsiTheme="minorHAnsi" w:cstheme="minorHAnsi"/>
          <w:sz w:val="32"/>
          <w:szCs w:val="32"/>
        </w:rPr>
      </w:pPr>
    </w:p>
    <w:p w14:paraId="27023261" w14:textId="5CAA3BFC" w:rsidR="008C4457" w:rsidRPr="00204B81" w:rsidRDefault="008C4457" w:rsidP="00204B81">
      <w:pPr>
        <w:pStyle w:val="Paragrafoelenco"/>
        <w:numPr>
          <w:ilvl w:val="0"/>
          <w:numId w:val="7"/>
        </w:numPr>
        <w:spacing w:after="100"/>
        <w:ind w:left="709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Introduzione di cambiamenti significativi da ultima ispezione</w:t>
      </w:r>
      <w:r w:rsidRPr="009618A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3"/>
      </w:r>
    </w:p>
    <w:p w14:paraId="19B76E16" w14:textId="77777777" w:rsidR="0002027D" w:rsidRPr="00204B81" w:rsidRDefault="00F26FEA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913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57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</w:t>
      </w:r>
      <w:r w:rsidR="008C4457" w:rsidRPr="00204B81">
        <w:rPr>
          <w:rFonts w:asciiTheme="minorHAnsi" w:hAnsiTheme="minorHAnsi" w:cstheme="minorHAnsi"/>
          <w:sz w:val="22"/>
          <w:szCs w:val="22"/>
        </w:rPr>
        <w:t>No</w:t>
      </w:r>
      <w:r w:rsidR="00C30D05" w:rsidRPr="00204B81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188767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05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D05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2805598E" w14:textId="77777777" w:rsidR="00204B81" w:rsidRPr="00204B81" w:rsidRDefault="00204B81" w:rsidP="00C30D05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14F91920" w14:textId="15E908DA" w:rsidR="008C4457" w:rsidRPr="00204B81" w:rsidRDefault="00327B00" w:rsidP="00204B81">
      <w:pPr>
        <w:spacing w:before="20" w:after="20"/>
        <w:ind w:left="709" w:firstLine="1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53FF6085" w14:textId="6A2D92A4" w:rsidR="008C4457" w:rsidRPr="00204B81" w:rsidRDefault="008C4457" w:rsidP="00204B81">
      <w:pPr>
        <w:spacing w:before="20" w:after="20"/>
        <w:ind w:left="284"/>
        <w:rPr>
          <w:rFonts w:asciiTheme="minorHAnsi" w:hAnsiTheme="minorHAnsi" w:cstheme="minorHAnsi"/>
          <w:sz w:val="32"/>
          <w:szCs w:val="32"/>
        </w:rPr>
      </w:pPr>
    </w:p>
    <w:tbl>
      <w:tblPr>
        <w:tblStyle w:val="Grigliatabella"/>
        <w:tblW w:w="9634" w:type="dxa"/>
        <w:jc w:val="center"/>
        <w:tblBorders>
          <w:top w:val="single" w:sz="4" w:space="0" w:color="4A6394"/>
          <w:left w:val="single" w:sz="4" w:space="0" w:color="4A6394"/>
          <w:bottom w:val="single" w:sz="4" w:space="0" w:color="4A6394"/>
          <w:right w:val="single" w:sz="4" w:space="0" w:color="4A6394"/>
          <w:insideH w:val="single" w:sz="4" w:space="0" w:color="4A6394"/>
          <w:insideV w:val="single" w:sz="4" w:space="0" w:color="4A6394"/>
        </w:tblBorders>
        <w:tblLook w:val="04A0" w:firstRow="1" w:lastRow="0" w:firstColumn="1" w:lastColumn="0" w:noHBand="0" w:noVBand="1"/>
      </w:tblPr>
      <w:tblGrid>
        <w:gridCol w:w="9634"/>
      </w:tblGrid>
      <w:tr w:rsidR="004D09DA" w:rsidRPr="00204B81" w14:paraId="252F687D" w14:textId="77777777" w:rsidTr="001C4992">
        <w:trPr>
          <w:trHeight w:val="421"/>
          <w:jc w:val="center"/>
        </w:trPr>
        <w:tc>
          <w:tcPr>
            <w:tcW w:w="9634" w:type="dxa"/>
            <w:shd w:val="clear" w:color="auto" w:fill="E6EAF2"/>
            <w:vAlign w:val="center"/>
          </w:tcPr>
          <w:p w14:paraId="643D77F2" w14:textId="38EA2C17" w:rsidR="004D09DA" w:rsidRPr="00204B81" w:rsidRDefault="004D09DA" w:rsidP="001C4992">
            <w:pPr>
              <w:spacing w:before="20" w:after="20"/>
              <w:ind w:left="4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Valutazione complessiva rischio intrinseco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835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Alto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757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Medio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2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Basso</w:t>
            </w:r>
          </w:p>
        </w:tc>
      </w:tr>
    </w:tbl>
    <w:p w14:paraId="3A856657" w14:textId="77777777" w:rsidR="004D09DA" w:rsidRPr="00204B81" w:rsidRDefault="004D09DA">
      <w:pPr>
        <w:rPr>
          <w:rFonts w:asciiTheme="minorHAnsi" w:hAnsiTheme="minorHAnsi" w:cstheme="minorHAnsi"/>
          <w:sz w:val="28"/>
          <w:szCs w:val="28"/>
        </w:rPr>
      </w:pPr>
      <w:r w:rsidRPr="00204B81">
        <w:rPr>
          <w:rFonts w:asciiTheme="minorHAnsi" w:hAnsiTheme="minorHAnsi" w:cstheme="minorHAnsi"/>
          <w:sz w:val="28"/>
          <w:szCs w:val="28"/>
        </w:rPr>
        <w:br w:type="page"/>
      </w:r>
    </w:p>
    <w:p w14:paraId="2550FC93" w14:textId="77777777" w:rsidR="004D09DA" w:rsidRPr="00204B81" w:rsidRDefault="004D09DA" w:rsidP="004D09DA">
      <w:pPr>
        <w:spacing w:before="20" w:after="20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9351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351"/>
      </w:tblGrid>
      <w:tr w:rsidR="00F87EA3" w:rsidRPr="00204B81" w14:paraId="14334AD2" w14:textId="77777777" w:rsidTr="00397FD5">
        <w:trPr>
          <w:jc w:val="center"/>
        </w:trPr>
        <w:tc>
          <w:tcPr>
            <w:tcW w:w="9351" w:type="dxa"/>
            <w:shd w:val="clear" w:color="auto" w:fill="7C92BE"/>
          </w:tcPr>
          <w:p w14:paraId="2EA8939A" w14:textId="6D32644E" w:rsidR="00F87EA3" w:rsidRPr="00204B81" w:rsidRDefault="00F87EA3" w:rsidP="00EC5B3C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4</w:t>
            </w:r>
            <w:r w:rsidR="00204B81"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.</w:t>
            </w: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Rischio </w:t>
            </w:r>
            <w:r w:rsidR="0006133D"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correlato al livello di compliance della Struttura</w:t>
            </w:r>
          </w:p>
        </w:tc>
      </w:tr>
    </w:tbl>
    <w:p w14:paraId="0ECA25E5" w14:textId="77777777" w:rsidR="00F87EA3" w:rsidRPr="00204B81" w:rsidRDefault="00F87EA3" w:rsidP="00204B81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42753C8" w14:textId="31005E5D" w:rsidR="00D51083" w:rsidRPr="00685232" w:rsidRDefault="0006133D" w:rsidP="00204B81">
      <w:pPr>
        <w:pStyle w:val="Paragrafoelenco"/>
        <w:numPr>
          <w:ilvl w:val="0"/>
          <w:numId w:val="8"/>
        </w:numPr>
        <w:spacing w:after="100"/>
        <w:ind w:left="56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Rischio valutato </w:t>
      </w:r>
      <w:r w:rsidR="004D09DA" w:rsidRPr="00685232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 base </w:t>
      </w:r>
      <w:r w:rsidR="004D09DA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ad analisi </w:t>
      </w:r>
      <w:r w:rsidRPr="00685232">
        <w:rPr>
          <w:rFonts w:asciiTheme="minorHAnsi" w:hAnsiTheme="minorHAnsi" w:cstheme="minorHAnsi"/>
          <w:b/>
          <w:bCs/>
          <w:sz w:val="22"/>
          <w:szCs w:val="22"/>
        </w:rPr>
        <w:t>dati relativi a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 richiami di prodotto </w:t>
      </w:r>
      <w:r w:rsidR="004D09DA" w:rsidRPr="0068523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>ultimi 24 mesi</w:t>
      </w:r>
      <w:r w:rsidR="004D09DA" w:rsidRPr="0068523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139CA1B" w14:textId="1C8B4535" w:rsidR="00204B81" w:rsidRPr="00685232" w:rsidRDefault="00F26FEA" w:rsidP="00204B81">
      <w:pPr>
        <w:spacing w:before="20" w:after="20"/>
        <w:ind w:left="567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45686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77501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03773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715837EE" w14:textId="77777777" w:rsidR="00204B81" w:rsidRPr="00685232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</w:p>
    <w:p w14:paraId="58783DF0" w14:textId="1BC1B562" w:rsidR="00D51083" w:rsidRPr="00685232" w:rsidRDefault="00327B00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  <w:r w:rsidRPr="00685232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5A018FEE" w14:textId="77777777" w:rsidR="00D51083" w:rsidRPr="00685232" w:rsidRDefault="00D51083" w:rsidP="00204B81">
      <w:pPr>
        <w:spacing w:before="20" w:after="20"/>
        <w:ind w:left="196"/>
        <w:rPr>
          <w:rFonts w:asciiTheme="minorHAnsi" w:hAnsiTheme="minorHAnsi" w:cstheme="minorHAnsi"/>
          <w:sz w:val="28"/>
          <w:szCs w:val="28"/>
        </w:rPr>
      </w:pPr>
    </w:p>
    <w:p w14:paraId="5D8AE137" w14:textId="340496AD" w:rsidR="00D51083" w:rsidRPr="00685232" w:rsidRDefault="004D09DA" w:rsidP="00204B81">
      <w:pPr>
        <w:pStyle w:val="Paragrafoelenco"/>
        <w:numPr>
          <w:ilvl w:val="0"/>
          <w:numId w:val="8"/>
        </w:numPr>
        <w:spacing w:after="100"/>
        <w:ind w:left="56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Rischio valutato in base ad analisi dati relativi a 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procedure di look-back trattate </w:t>
      </w:r>
      <w:r w:rsidRPr="0068523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>ultimi 24 mesi</w:t>
      </w:r>
      <w:r w:rsidRPr="0068523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A1CCEC8" w14:textId="77777777" w:rsidR="00204B81" w:rsidRPr="00685232" w:rsidRDefault="00F26FEA" w:rsidP="00204B81">
      <w:pPr>
        <w:spacing w:before="20" w:after="20"/>
        <w:ind w:left="567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205758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4640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93104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65AB932C" w14:textId="77777777" w:rsidR="00204B81" w:rsidRPr="00685232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</w:p>
    <w:p w14:paraId="586EC4E2" w14:textId="5F4142C6" w:rsidR="00D51083" w:rsidRPr="00685232" w:rsidRDefault="00327B00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  <w:r w:rsidRPr="00685232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334F64EA" w14:textId="4E2E620D" w:rsidR="00F328E4" w:rsidRPr="00685232" w:rsidRDefault="00F328E4" w:rsidP="004D09DA">
      <w:pPr>
        <w:spacing w:before="20" w:after="20"/>
        <w:ind w:left="284"/>
        <w:rPr>
          <w:rFonts w:asciiTheme="minorHAnsi" w:hAnsiTheme="minorHAnsi" w:cstheme="minorHAnsi"/>
          <w:sz w:val="28"/>
          <w:szCs w:val="28"/>
        </w:rPr>
      </w:pPr>
    </w:p>
    <w:p w14:paraId="6474728C" w14:textId="7630EA27" w:rsidR="00D51083" w:rsidRPr="00685232" w:rsidRDefault="004D09DA" w:rsidP="00204B81">
      <w:pPr>
        <w:pStyle w:val="Paragrafoelenco"/>
        <w:numPr>
          <w:ilvl w:val="0"/>
          <w:numId w:val="8"/>
        </w:numPr>
        <w:spacing w:after="100"/>
        <w:ind w:left="56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Rischio valutato in base ad analisi dati relativi a </w:t>
      </w:r>
      <w:r w:rsidR="00204B81" w:rsidRPr="00685232">
        <w:rPr>
          <w:rFonts w:asciiTheme="minorHAnsi" w:hAnsiTheme="minorHAnsi" w:cstheme="minorHAnsi"/>
          <w:b/>
          <w:bCs/>
          <w:sz w:val="22"/>
          <w:szCs w:val="22"/>
        </w:rPr>
        <w:t>NC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 riscontrate </w:t>
      </w:r>
      <w:r w:rsidRPr="00685232">
        <w:rPr>
          <w:rFonts w:asciiTheme="minorHAnsi" w:hAnsiTheme="minorHAnsi" w:cstheme="minorHAnsi"/>
          <w:b/>
          <w:bCs/>
          <w:sz w:val="22"/>
          <w:szCs w:val="22"/>
        </w:rPr>
        <w:t>nel corso delle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 ispezioni precedenti</w:t>
      </w:r>
      <w:r w:rsidR="00D51083" w:rsidRPr="00685232">
        <w:rPr>
          <w:rFonts w:asciiTheme="minorHAnsi" w:hAnsiTheme="minorHAnsi" w:cstheme="minorHAnsi"/>
          <w:b/>
          <w:bCs/>
          <w:vertAlign w:val="superscript"/>
        </w:rPr>
        <w:footnoteReference w:id="4"/>
      </w:r>
    </w:p>
    <w:p w14:paraId="3DE7BB80" w14:textId="77777777" w:rsidR="00204B81" w:rsidRPr="00685232" w:rsidRDefault="00F26FEA" w:rsidP="00204B81">
      <w:pPr>
        <w:spacing w:before="20" w:after="20"/>
        <w:ind w:left="567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213536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2907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5242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6852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685232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7E10F490" w14:textId="77777777" w:rsidR="00204B81" w:rsidRPr="00685232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</w:p>
    <w:p w14:paraId="6B833B0F" w14:textId="77777777" w:rsidR="00204B81" w:rsidRPr="00685232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  <w:r w:rsidRPr="00685232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69FF064C" w14:textId="77777777" w:rsidR="00D51083" w:rsidRPr="00685232" w:rsidRDefault="00D51083" w:rsidP="004D09DA">
      <w:pPr>
        <w:spacing w:before="20" w:after="20"/>
        <w:ind w:left="284"/>
        <w:rPr>
          <w:rFonts w:asciiTheme="minorHAnsi" w:hAnsiTheme="minorHAnsi" w:cstheme="minorHAnsi"/>
          <w:sz w:val="28"/>
          <w:szCs w:val="28"/>
        </w:rPr>
      </w:pPr>
    </w:p>
    <w:p w14:paraId="2E2BA8F4" w14:textId="4F112EC3" w:rsidR="00D51083" w:rsidRPr="00204B81" w:rsidRDefault="004D09DA" w:rsidP="00204B81">
      <w:pPr>
        <w:pStyle w:val="Paragrafoelenco"/>
        <w:numPr>
          <w:ilvl w:val="0"/>
          <w:numId w:val="8"/>
        </w:numPr>
        <w:spacing w:after="100"/>
        <w:ind w:left="56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Rischio valutato in relazione a </w:t>
      </w:r>
      <w:r w:rsidR="00D51083" w:rsidRPr="00685232">
        <w:rPr>
          <w:rFonts w:asciiTheme="minorHAnsi" w:hAnsiTheme="minorHAnsi" w:cstheme="minorHAnsi"/>
          <w:b/>
          <w:bCs/>
          <w:sz w:val="22"/>
          <w:szCs w:val="22"/>
        </w:rPr>
        <w:t xml:space="preserve">efficacia </w:t>
      </w:r>
      <w:r w:rsidR="00D51083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piani di adeguamento </w:t>
      </w:r>
      <w:r w:rsidRPr="00204B81">
        <w:rPr>
          <w:rFonts w:asciiTheme="minorHAnsi" w:hAnsiTheme="minorHAnsi" w:cstheme="minorHAnsi"/>
          <w:b/>
          <w:bCs/>
          <w:sz w:val="22"/>
          <w:szCs w:val="22"/>
        </w:rPr>
        <w:t>avviati dopo ispezioni precedenti</w:t>
      </w:r>
    </w:p>
    <w:p w14:paraId="02E60F65" w14:textId="77777777" w:rsidR="00204B81" w:rsidRPr="00204B81" w:rsidRDefault="00F26FEA" w:rsidP="00204B81">
      <w:pPr>
        <w:spacing w:before="20" w:after="20"/>
        <w:ind w:left="567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49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204B81">
        <w:rPr>
          <w:rFonts w:asciiTheme="minorHAnsi" w:hAnsiTheme="minorHAnsi" w:cstheme="minorHAnsi"/>
          <w:sz w:val="22"/>
          <w:szCs w:val="22"/>
        </w:rPr>
        <w:t xml:space="preserve"> Alto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86995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204B8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B81" w:rsidRPr="00204B81">
        <w:rPr>
          <w:rFonts w:asciiTheme="minorHAnsi" w:hAnsiTheme="minorHAnsi" w:cstheme="minorHAnsi"/>
          <w:sz w:val="22"/>
          <w:szCs w:val="22"/>
        </w:rPr>
        <w:t xml:space="preserve"> Medio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7644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81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4B81" w:rsidRPr="00204B81">
        <w:rPr>
          <w:rFonts w:asciiTheme="minorHAnsi" w:hAnsiTheme="minorHAnsi" w:cstheme="minorHAnsi"/>
          <w:sz w:val="22"/>
          <w:szCs w:val="22"/>
        </w:rPr>
        <w:t xml:space="preserve"> Basso</w:t>
      </w:r>
    </w:p>
    <w:p w14:paraId="4EE95694" w14:textId="77777777" w:rsidR="00204B81" w:rsidRPr="00204B81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</w:p>
    <w:p w14:paraId="68AB5125" w14:textId="77777777" w:rsidR="00204B81" w:rsidRPr="00204B81" w:rsidRDefault="00204B81" w:rsidP="00204B81">
      <w:pPr>
        <w:spacing w:before="20" w:after="20"/>
        <w:ind w:left="567" w:firstLine="1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217197A8" w14:textId="77777777" w:rsidR="0002027D" w:rsidRPr="00204B81" w:rsidRDefault="0002027D" w:rsidP="0002027D">
      <w:pPr>
        <w:spacing w:before="20" w:after="20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9634" w:type="dxa"/>
        <w:jc w:val="center"/>
        <w:tblBorders>
          <w:top w:val="single" w:sz="4" w:space="0" w:color="4A6394"/>
          <w:left w:val="single" w:sz="4" w:space="0" w:color="4A6394"/>
          <w:bottom w:val="single" w:sz="4" w:space="0" w:color="4A6394"/>
          <w:right w:val="single" w:sz="4" w:space="0" w:color="4A6394"/>
          <w:insideH w:val="single" w:sz="4" w:space="0" w:color="4A6394"/>
          <w:insideV w:val="single" w:sz="4" w:space="0" w:color="4A6394"/>
        </w:tblBorders>
        <w:tblLook w:val="04A0" w:firstRow="1" w:lastRow="0" w:firstColumn="1" w:lastColumn="0" w:noHBand="0" w:noVBand="1"/>
      </w:tblPr>
      <w:tblGrid>
        <w:gridCol w:w="9634"/>
      </w:tblGrid>
      <w:tr w:rsidR="0002027D" w:rsidRPr="00204B81" w14:paraId="62371495" w14:textId="77777777" w:rsidTr="004D09DA">
        <w:trPr>
          <w:trHeight w:val="421"/>
          <w:jc w:val="center"/>
        </w:trPr>
        <w:tc>
          <w:tcPr>
            <w:tcW w:w="9634" w:type="dxa"/>
            <w:shd w:val="clear" w:color="auto" w:fill="E6EAF2"/>
            <w:vAlign w:val="center"/>
          </w:tcPr>
          <w:p w14:paraId="1DD3D24A" w14:textId="19D26E9D" w:rsidR="0002027D" w:rsidRPr="00204B81" w:rsidRDefault="0002027D" w:rsidP="00EC5B3C">
            <w:pPr>
              <w:spacing w:before="20" w:after="20"/>
              <w:ind w:left="4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Valutazione complessiva rischio</w:t>
            </w:r>
            <w:r w:rsidR="0006133D" w:rsidRPr="0020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correlato a livello di compliance</w:t>
            </w:r>
            <w:r w:rsidRPr="0020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06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Alto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Medio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21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B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4B81">
              <w:rPr>
                <w:rFonts w:asciiTheme="minorHAnsi" w:hAnsiTheme="minorHAnsi" w:cstheme="minorHAnsi"/>
                <w:sz w:val="22"/>
                <w:szCs w:val="22"/>
              </w:rPr>
              <w:t xml:space="preserve"> Basso</w:t>
            </w:r>
          </w:p>
        </w:tc>
      </w:tr>
    </w:tbl>
    <w:p w14:paraId="2AB04EE1" w14:textId="56F780F5" w:rsidR="00D51083" w:rsidRPr="00204B81" w:rsidRDefault="00D51083">
      <w:pPr>
        <w:rPr>
          <w:rFonts w:asciiTheme="minorHAnsi" w:hAnsiTheme="minorHAnsi" w:cstheme="minorHAnsi"/>
          <w:sz w:val="2"/>
          <w:szCs w:val="2"/>
        </w:rPr>
      </w:pPr>
      <w:r w:rsidRPr="00204B81">
        <w:rPr>
          <w:rFonts w:asciiTheme="minorHAnsi" w:hAnsiTheme="minorHAnsi" w:cstheme="minorHAnsi"/>
          <w:sz w:val="2"/>
          <w:szCs w:val="2"/>
        </w:rPr>
        <w:br w:type="page"/>
      </w:r>
    </w:p>
    <w:p w14:paraId="7A60458E" w14:textId="77777777" w:rsidR="00A35F59" w:rsidRPr="00204B81" w:rsidRDefault="00A35F59" w:rsidP="00A35F59">
      <w:pP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</w:p>
    <w:tbl>
      <w:tblPr>
        <w:tblStyle w:val="Grigliatabella"/>
        <w:tblW w:w="9493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493"/>
      </w:tblGrid>
      <w:tr w:rsidR="00A35F59" w:rsidRPr="00204B81" w14:paraId="32791AA5" w14:textId="77777777" w:rsidTr="00397FD5">
        <w:trPr>
          <w:jc w:val="center"/>
        </w:trPr>
        <w:tc>
          <w:tcPr>
            <w:tcW w:w="9493" w:type="dxa"/>
            <w:shd w:val="clear" w:color="auto" w:fill="4A6394"/>
          </w:tcPr>
          <w:p w14:paraId="5A5964B3" w14:textId="593C97C5" w:rsidR="00A35F59" w:rsidRPr="00204B81" w:rsidRDefault="00A35F59" w:rsidP="00EC5B3C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204B8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B. </w:t>
            </w:r>
            <w:r w:rsidRPr="00204B81">
              <w:rPr>
                <w:rFonts w:asciiTheme="minorHAnsi" w:hAnsiTheme="minorHAnsi" w:cstheme="minorHAnsi"/>
                <w:b/>
                <w:color w:val="FFFFFF" w:themeColor="background1"/>
              </w:rPr>
              <w:t>VALUTAZIONE FATTIBILITÁ IVR</w:t>
            </w:r>
          </w:p>
        </w:tc>
      </w:tr>
    </w:tbl>
    <w:p w14:paraId="6AFFE9D4" w14:textId="77777777" w:rsidR="00A35F59" w:rsidRPr="00EA6029" w:rsidRDefault="00A35F59" w:rsidP="00A35F59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</w:p>
    <w:p w14:paraId="2BE7EC86" w14:textId="344C3390" w:rsidR="00D51083" w:rsidRPr="00204B81" w:rsidRDefault="00D51083" w:rsidP="00D51083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Disponibilità di adeguate ICT presso la Struttura</w:t>
      </w:r>
    </w:p>
    <w:p w14:paraId="0B900A39" w14:textId="77777777" w:rsidR="0002027D" w:rsidRPr="00204B81" w:rsidRDefault="00F26FEA" w:rsidP="00D51083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957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83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1083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025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83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1083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05519D43" w14:textId="77777777" w:rsidR="00EA6029" w:rsidRDefault="00EA6029" w:rsidP="00D51083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4CB146D0" w14:textId="555A53E7" w:rsidR="00D51083" w:rsidRPr="00204B81" w:rsidRDefault="00327B00" w:rsidP="00D51083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6C650019" w14:textId="77777777" w:rsidR="00D51083" w:rsidRPr="00E2256E" w:rsidRDefault="00D51083" w:rsidP="003136DB">
      <w:pPr>
        <w:rPr>
          <w:rFonts w:asciiTheme="minorHAnsi" w:hAnsiTheme="minorHAnsi" w:cstheme="minorHAnsi"/>
          <w:szCs w:val="24"/>
          <w:lang w:eastAsia="en-GB"/>
        </w:rPr>
      </w:pPr>
    </w:p>
    <w:p w14:paraId="0B40A7AC" w14:textId="6E221058" w:rsidR="00D51083" w:rsidRPr="00204B81" w:rsidRDefault="00D51083" w:rsidP="00D51083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Competenze personale Struttura in relazione a utilizzo ICT</w:t>
      </w:r>
    </w:p>
    <w:p w14:paraId="2652497A" w14:textId="77777777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144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66758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645D2761" w14:textId="77777777" w:rsidR="00EA6029" w:rsidRDefault="00EA6029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7DA81BD8" w14:textId="270ACCBD" w:rsidR="00327B00" w:rsidRPr="00204B81" w:rsidRDefault="00327B00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52B236C5" w14:textId="77777777" w:rsidR="00327B00" w:rsidRPr="00E2256E" w:rsidRDefault="00327B00" w:rsidP="00327B00">
      <w:pPr>
        <w:rPr>
          <w:rFonts w:asciiTheme="minorHAnsi" w:hAnsiTheme="minorHAnsi" w:cstheme="minorHAnsi"/>
          <w:szCs w:val="24"/>
          <w:lang w:eastAsia="en-GB"/>
        </w:rPr>
      </w:pPr>
    </w:p>
    <w:p w14:paraId="19EC0533" w14:textId="3A941B48" w:rsidR="00327B00" w:rsidRPr="00204B81" w:rsidRDefault="00327B00" w:rsidP="00327B00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Competenze componenti team ispettivo in relazione a utilizzo ICT</w:t>
      </w:r>
    </w:p>
    <w:p w14:paraId="7C782D0D" w14:textId="77777777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037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10603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4C9CAE67" w14:textId="77777777" w:rsidR="00EA6029" w:rsidRDefault="00EA6029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1385CB7F" w14:textId="26BD70CA" w:rsidR="00327B00" w:rsidRPr="00204B81" w:rsidRDefault="00327B00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20174F87" w14:textId="064991F9" w:rsidR="00327B00" w:rsidRPr="00E2256E" w:rsidRDefault="00327B00" w:rsidP="003136DB">
      <w:pPr>
        <w:rPr>
          <w:rFonts w:asciiTheme="minorHAnsi" w:hAnsiTheme="minorHAnsi" w:cstheme="minorHAnsi"/>
          <w:szCs w:val="24"/>
          <w:lang w:eastAsia="en-GB"/>
        </w:rPr>
      </w:pPr>
    </w:p>
    <w:p w14:paraId="4F71BC06" w14:textId="50FC8E6E" w:rsidR="00327B00" w:rsidRPr="00204B81" w:rsidRDefault="00327B00" w:rsidP="00327B00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Raggiungibilità sede Struttura</w:t>
      </w:r>
    </w:p>
    <w:p w14:paraId="64B924F3" w14:textId="77777777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0"/>
          </w:rPr>
          <w:id w:val="-21020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0"/>
        </w:rPr>
        <w:t xml:space="preserve"> Agevole   </w:t>
      </w:r>
      <w:sdt>
        <w:sdtPr>
          <w:rPr>
            <w:rFonts w:asciiTheme="minorHAnsi" w:hAnsiTheme="minorHAnsi" w:cstheme="minorHAnsi"/>
            <w:sz w:val="20"/>
          </w:rPr>
          <w:id w:val="200315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0"/>
        </w:rPr>
        <w:t xml:space="preserve"> Non agevole</w:t>
      </w:r>
    </w:p>
    <w:p w14:paraId="4DFE2984" w14:textId="77777777" w:rsidR="00EA6029" w:rsidRDefault="00EA6029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690B5AD6" w14:textId="31DB8806" w:rsidR="00327B00" w:rsidRPr="00204B81" w:rsidRDefault="00327B00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0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25C50F26" w14:textId="13E2F967" w:rsidR="00327B00" w:rsidRPr="00E2256E" w:rsidRDefault="00327B00" w:rsidP="003136DB">
      <w:pPr>
        <w:rPr>
          <w:rFonts w:asciiTheme="minorHAnsi" w:hAnsiTheme="minorHAnsi" w:cstheme="minorHAnsi"/>
          <w:szCs w:val="24"/>
          <w:lang w:eastAsia="en-GB"/>
        </w:rPr>
      </w:pPr>
    </w:p>
    <w:p w14:paraId="05869AAC" w14:textId="754DF71E" w:rsidR="00327B00" w:rsidRPr="00204B81" w:rsidRDefault="00327B00" w:rsidP="00327B00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Misure restrittive in relazione a spostamenti tra regioni/comuni</w:t>
      </w:r>
    </w:p>
    <w:p w14:paraId="72FFEE1B" w14:textId="5396ED73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9356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EA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4828EF9D" w14:textId="77777777" w:rsidR="00EA6029" w:rsidRDefault="00EA6029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10004592" w14:textId="2A8B96E7" w:rsidR="00327B00" w:rsidRPr="00204B81" w:rsidRDefault="00327B00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08586CCA" w14:textId="59C11B0F" w:rsidR="00327B00" w:rsidRPr="00E2256E" w:rsidRDefault="00327B00" w:rsidP="003136DB">
      <w:pPr>
        <w:rPr>
          <w:rFonts w:asciiTheme="minorHAnsi" w:hAnsiTheme="minorHAnsi" w:cstheme="minorHAnsi"/>
          <w:szCs w:val="24"/>
          <w:lang w:eastAsia="en-GB"/>
        </w:rPr>
      </w:pPr>
    </w:p>
    <w:p w14:paraId="1773E2B7" w14:textId="1CF59B6E" w:rsidR="00327B00" w:rsidRPr="00204B81" w:rsidRDefault="00327B00" w:rsidP="00327B00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Altri impedimenti logistici</w:t>
      </w:r>
    </w:p>
    <w:p w14:paraId="1B95E894" w14:textId="77777777" w:rsidR="0002027D" w:rsidRPr="00204B81" w:rsidRDefault="00F26FEA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319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41051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B00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7B00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0E9DD12A" w14:textId="77777777" w:rsidR="00EA6029" w:rsidRDefault="00EA6029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0BF85C00" w14:textId="657D2FC0" w:rsidR="00327B00" w:rsidRPr="00204B81" w:rsidRDefault="00327B00" w:rsidP="00327B00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6037E896" w14:textId="77777777" w:rsidR="00327B00" w:rsidRPr="00E2256E" w:rsidRDefault="00327B00" w:rsidP="003136DB">
      <w:pPr>
        <w:rPr>
          <w:rFonts w:asciiTheme="minorHAnsi" w:hAnsiTheme="minorHAnsi" w:cstheme="minorHAnsi"/>
          <w:szCs w:val="24"/>
          <w:lang w:eastAsia="en-GB"/>
        </w:rPr>
      </w:pPr>
    </w:p>
    <w:p w14:paraId="3BE0981A" w14:textId="2BF7887D" w:rsidR="00916DC2" w:rsidRPr="00204B81" w:rsidRDefault="00327B00" w:rsidP="00327B00">
      <w:pPr>
        <w:pStyle w:val="Paragrafoelenco"/>
        <w:numPr>
          <w:ilvl w:val="0"/>
          <w:numId w:val="9"/>
        </w:num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204B81">
        <w:rPr>
          <w:rFonts w:asciiTheme="minorHAnsi" w:hAnsiTheme="minorHAnsi" w:cstheme="minorHAnsi"/>
          <w:b/>
          <w:bCs/>
          <w:sz w:val="22"/>
          <w:szCs w:val="22"/>
        </w:rPr>
        <w:t>Elementi di rischio per il team ispettivo in caso di verifica in loco</w:t>
      </w:r>
    </w:p>
    <w:p w14:paraId="6174BAE7" w14:textId="77777777" w:rsidR="00EA6029" w:rsidRPr="00204B81" w:rsidRDefault="00F26FEA" w:rsidP="00EA6029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05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029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029" w:rsidRPr="00204B81">
        <w:rPr>
          <w:rFonts w:asciiTheme="minorHAnsi" w:hAnsiTheme="minorHAnsi" w:cstheme="minorHAnsi"/>
          <w:sz w:val="22"/>
          <w:szCs w:val="22"/>
        </w:rPr>
        <w:t xml:space="preserve"> No   </w:t>
      </w:r>
      <w:sdt>
        <w:sdtPr>
          <w:rPr>
            <w:rFonts w:asciiTheme="minorHAnsi" w:hAnsiTheme="minorHAnsi" w:cstheme="minorHAnsi"/>
            <w:sz w:val="22"/>
            <w:szCs w:val="22"/>
          </w:rPr>
          <w:id w:val="-513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029" w:rsidRPr="00204B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029" w:rsidRPr="00204B81">
        <w:rPr>
          <w:rFonts w:asciiTheme="minorHAnsi" w:hAnsiTheme="minorHAnsi" w:cstheme="minorHAnsi"/>
          <w:sz w:val="22"/>
          <w:szCs w:val="22"/>
        </w:rPr>
        <w:t xml:space="preserve"> Sì</w:t>
      </w:r>
    </w:p>
    <w:p w14:paraId="5633125F" w14:textId="77777777" w:rsidR="00EA6029" w:rsidRDefault="00EA6029" w:rsidP="00EA6029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</w:p>
    <w:p w14:paraId="0054BA48" w14:textId="77777777" w:rsidR="00EA6029" w:rsidRPr="00204B81" w:rsidRDefault="00EA6029" w:rsidP="00EA6029">
      <w:pPr>
        <w:spacing w:before="20" w:after="20"/>
        <w:ind w:left="993" w:hanging="283"/>
        <w:jc w:val="left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39950579" w14:textId="39759F8E" w:rsidR="00827105" w:rsidRDefault="008271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08E2A8C" w14:textId="77777777" w:rsidR="00827105" w:rsidRPr="00204B81" w:rsidRDefault="00827105" w:rsidP="00827105">
      <w:pP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</w:p>
    <w:tbl>
      <w:tblPr>
        <w:tblStyle w:val="Grigliatabella"/>
        <w:tblW w:w="9493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9493"/>
      </w:tblGrid>
      <w:tr w:rsidR="00827105" w:rsidRPr="00204B81" w14:paraId="17E9614F" w14:textId="77777777" w:rsidTr="001A1586">
        <w:trPr>
          <w:jc w:val="center"/>
        </w:trPr>
        <w:tc>
          <w:tcPr>
            <w:tcW w:w="9493" w:type="dxa"/>
            <w:shd w:val="clear" w:color="auto" w:fill="4A6394"/>
          </w:tcPr>
          <w:p w14:paraId="49031FD7" w14:textId="2DEDC538" w:rsidR="00827105" w:rsidRPr="00204B81" w:rsidRDefault="00827105" w:rsidP="0082710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ESITO COMPLESSIVO VALUTAZIONE</w:t>
            </w:r>
          </w:p>
        </w:tc>
      </w:tr>
    </w:tbl>
    <w:p w14:paraId="6F46E43F" w14:textId="77777777" w:rsidR="00827105" w:rsidRPr="00EA6029" w:rsidRDefault="00827105" w:rsidP="00827105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</w:p>
    <w:p w14:paraId="285E71F2" w14:textId="4A46273B" w:rsidR="00827105" w:rsidRDefault="00827105" w:rsidP="00827105">
      <w:pPr>
        <w:spacing w:before="20" w:after="20"/>
        <w:ind w:left="142"/>
        <w:rPr>
          <w:rFonts w:asciiTheme="minorHAnsi" w:hAnsiTheme="minorHAnsi" w:cstheme="minorHAnsi"/>
          <w:sz w:val="28"/>
          <w:szCs w:val="28"/>
        </w:rPr>
      </w:pPr>
    </w:p>
    <w:p w14:paraId="43380F70" w14:textId="15B3B316" w:rsidR="00081884" w:rsidRDefault="00F26FEA" w:rsidP="00827105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752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84" w:rsidRPr="00204B8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81884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 IVR effettuabile</w:t>
      </w:r>
    </w:p>
    <w:p w14:paraId="29EA203F" w14:textId="77777777" w:rsidR="00827105" w:rsidRDefault="00827105" w:rsidP="0082710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2A5B1C16" w14:textId="057576A4" w:rsidR="009618AC" w:rsidRDefault="00F26FEA" w:rsidP="00827105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5127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84" w:rsidRPr="00204B8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81884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 IVR parzialmente effettuabile</w:t>
      </w:r>
    </w:p>
    <w:p w14:paraId="1BE13885" w14:textId="77777777" w:rsidR="00827105" w:rsidRPr="00827105" w:rsidRDefault="00827105" w:rsidP="00827105">
      <w:pPr>
        <w:ind w:left="142"/>
        <w:rPr>
          <w:rFonts w:asciiTheme="minorHAnsi" w:hAnsiTheme="minorHAnsi" w:cstheme="minorHAnsi"/>
          <w:sz w:val="4"/>
          <w:szCs w:val="4"/>
        </w:rPr>
      </w:pPr>
    </w:p>
    <w:p w14:paraId="1375097D" w14:textId="0AF75108" w:rsidR="00081884" w:rsidRDefault="00081884" w:rsidP="00827105">
      <w:pPr>
        <w:ind w:left="142"/>
        <w:rPr>
          <w:rFonts w:asciiTheme="minorHAnsi" w:hAnsiTheme="minorHAnsi" w:cstheme="minorHAnsi"/>
          <w:sz w:val="22"/>
          <w:szCs w:val="22"/>
        </w:rPr>
      </w:pPr>
      <w:r w:rsidRPr="00081884">
        <w:rPr>
          <w:rFonts w:asciiTheme="minorHAnsi" w:hAnsiTheme="minorHAnsi" w:cstheme="minorHAnsi"/>
          <w:sz w:val="22"/>
          <w:szCs w:val="22"/>
        </w:rPr>
        <w:t>Motivazioni</w:t>
      </w:r>
      <w:r w:rsidR="00827105">
        <w:rPr>
          <w:rFonts w:asciiTheme="minorHAnsi" w:hAnsiTheme="minorHAnsi" w:cstheme="minorHAnsi"/>
          <w:sz w:val="22"/>
          <w:szCs w:val="22"/>
        </w:rPr>
        <w:t>:</w:t>
      </w:r>
      <w:r w:rsidR="00827105" w:rsidRPr="00827105">
        <w:rPr>
          <w:rFonts w:asciiTheme="minorHAnsi" w:hAnsiTheme="minorHAnsi" w:cstheme="minorHAnsi"/>
          <w:sz w:val="22"/>
          <w:szCs w:val="22"/>
        </w:rPr>
        <w:t xml:space="preserve"> </w:t>
      </w:r>
      <w:r w:rsidR="00827105" w:rsidRPr="00204B8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4996B05" w14:textId="77777777" w:rsidR="00827105" w:rsidRPr="00081884" w:rsidRDefault="00827105" w:rsidP="0082710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22596AD" w14:textId="77777777" w:rsidR="00081884" w:rsidRDefault="00F26FEA" w:rsidP="00827105">
      <w:pPr>
        <w:spacing w:before="20" w:after="20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3422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84" w:rsidRPr="00204B8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81884" w:rsidRPr="00204B81">
        <w:rPr>
          <w:rFonts w:asciiTheme="minorHAnsi" w:hAnsiTheme="minorHAnsi" w:cstheme="minorHAnsi"/>
          <w:b/>
          <w:bCs/>
          <w:sz w:val="22"/>
          <w:szCs w:val="22"/>
        </w:rPr>
        <w:t xml:space="preserve"> IVR non effettuabile</w:t>
      </w:r>
    </w:p>
    <w:p w14:paraId="11A5BB5A" w14:textId="77777777" w:rsidR="00827105" w:rsidRPr="00827105" w:rsidRDefault="00827105" w:rsidP="00827105">
      <w:pPr>
        <w:ind w:left="142"/>
        <w:rPr>
          <w:rFonts w:asciiTheme="minorHAnsi" w:hAnsiTheme="minorHAnsi" w:cstheme="minorHAnsi"/>
          <w:sz w:val="4"/>
          <w:szCs w:val="4"/>
        </w:rPr>
      </w:pPr>
    </w:p>
    <w:p w14:paraId="1E111FB3" w14:textId="699A7D96" w:rsidR="00827105" w:rsidRDefault="00827105" w:rsidP="00827105">
      <w:pPr>
        <w:ind w:left="142"/>
        <w:rPr>
          <w:rFonts w:asciiTheme="minorHAnsi" w:hAnsiTheme="minorHAnsi" w:cstheme="minorHAnsi"/>
          <w:sz w:val="22"/>
          <w:szCs w:val="22"/>
        </w:rPr>
      </w:pPr>
      <w:r w:rsidRPr="00081884">
        <w:rPr>
          <w:rFonts w:asciiTheme="minorHAnsi" w:hAnsiTheme="minorHAnsi" w:cstheme="minorHAnsi"/>
          <w:sz w:val="22"/>
          <w:szCs w:val="22"/>
        </w:rPr>
        <w:t>Motivazioni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04B8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6D87F719" w14:textId="40499038" w:rsidR="00081884" w:rsidRPr="00827105" w:rsidRDefault="00081884" w:rsidP="00827105">
      <w:pPr>
        <w:spacing w:before="20" w:after="20"/>
        <w:ind w:left="142"/>
        <w:rPr>
          <w:rFonts w:asciiTheme="minorHAnsi" w:hAnsiTheme="minorHAnsi" w:cstheme="minorHAnsi"/>
          <w:sz w:val="40"/>
          <w:szCs w:val="40"/>
        </w:rPr>
      </w:pPr>
    </w:p>
    <w:p w14:paraId="71CBB528" w14:textId="77777777" w:rsidR="00081884" w:rsidRPr="00204B81" w:rsidRDefault="00081884" w:rsidP="00827105">
      <w:pPr>
        <w:spacing w:before="20" w:after="20"/>
        <w:ind w:left="142"/>
        <w:rPr>
          <w:rFonts w:asciiTheme="minorHAnsi" w:hAnsiTheme="minorHAnsi" w:cstheme="minorHAnsi"/>
          <w:sz w:val="22"/>
          <w:szCs w:val="22"/>
        </w:rPr>
      </w:pPr>
      <w:r w:rsidRPr="00204B81">
        <w:rPr>
          <w:rFonts w:asciiTheme="minorHAnsi" w:hAnsiTheme="minorHAnsi" w:cstheme="minorHAnsi"/>
          <w:sz w:val="22"/>
          <w:szCs w:val="22"/>
        </w:rPr>
        <w:t>Note: …………………………………………………</w:t>
      </w:r>
    </w:p>
    <w:p w14:paraId="14CBA97B" w14:textId="77777777" w:rsidR="00081884" w:rsidRPr="00081884" w:rsidRDefault="00081884" w:rsidP="00827105">
      <w:pPr>
        <w:spacing w:before="20" w:after="20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81884" w:rsidRPr="00081884" w:rsidSect="00F87EA3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B4C5" w14:textId="77777777" w:rsidR="00F26FEA" w:rsidRDefault="00F26FEA" w:rsidP="003136DB">
      <w:pPr>
        <w:spacing w:after="0"/>
      </w:pPr>
      <w:r>
        <w:separator/>
      </w:r>
    </w:p>
  </w:endnote>
  <w:endnote w:type="continuationSeparator" w:id="0">
    <w:p w14:paraId="5ECE268B" w14:textId="77777777" w:rsidR="00F26FEA" w:rsidRDefault="00F26FEA" w:rsidP="00313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73B" w14:textId="2EC289DC" w:rsidR="006971AE" w:rsidRPr="00392FC2" w:rsidRDefault="00392FC2" w:rsidP="006971AE">
    <w:pPr>
      <w:pStyle w:val="Pidipagina"/>
      <w:jc w:val="right"/>
      <w:rPr>
        <w:sz w:val="18"/>
        <w:szCs w:val="14"/>
      </w:rPr>
    </w:pPr>
    <w:r>
      <w:rPr>
        <w:sz w:val="18"/>
        <w:szCs w:val="14"/>
      </w:rPr>
      <w:t xml:space="preserve">Rev. 0  -  </w:t>
    </w:r>
    <w:r w:rsidR="006971AE" w:rsidRPr="00392FC2">
      <w:rPr>
        <w:sz w:val="18"/>
        <w:szCs w:val="14"/>
      </w:rPr>
      <w:t xml:space="preserve">Pag. </w:t>
    </w:r>
    <w:r w:rsidR="006971AE" w:rsidRPr="00392FC2">
      <w:rPr>
        <w:sz w:val="18"/>
        <w:szCs w:val="14"/>
      </w:rPr>
      <w:fldChar w:fldCharType="begin"/>
    </w:r>
    <w:r w:rsidR="006971AE" w:rsidRPr="00392FC2">
      <w:rPr>
        <w:sz w:val="18"/>
        <w:szCs w:val="14"/>
      </w:rPr>
      <w:instrText>PAGE  \* Arabic  \* MERGEFORMAT</w:instrText>
    </w:r>
    <w:r w:rsidR="006971AE" w:rsidRPr="00392FC2">
      <w:rPr>
        <w:sz w:val="18"/>
        <w:szCs w:val="14"/>
      </w:rPr>
      <w:fldChar w:fldCharType="separate"/>
    </w:r>
    <w:r w:rsidR="006971AE" w:rsidRPr="00392FC2">
      <w:rPr>
        <w:sz w:val="18"/>
        <w:szCs w:val="14"/>
      </w:rPr>
      <w:t>1</w:t>
    </w:r>
    <w:r w:rsidR="006971AE" w:rsidRPr="00392FC2">
      <w:rPr>
        <w:sz w:val="18"/>
        <w:szCs w:val="14"/>
      </w:rPr>
      <w:fldChar w:fldCharType="end"/>
    </w:r>
    <w:r w:rsidR="006971AE" w:rsidRPr="00392FC2">
      <w:rPr>
        <w:sz w:val="18"/>
        <w:szCs w:val="14"/>
      </w:rPr>
      <w:t xml:space="preserve"> di </w:t>
    </w:r>
    <w:r w:rsidR="006971AE" w:rsidRPr="00392FC2">
      <w:rPr>
        <w:sz w:val="18"/>
        <w:szCs w:val="14"/>
      </w:rPr>
      <w:fldChar w:fldCharType="begin"/>
    </w:r>
    <w:r w:rsidR="006971AE" w:rsidRPr="00392FC2">
      <w:rPr>
        <w:sz w:val="18"/>
        <w:szCs w:val="14"/>
      </w:rPr>
      <w:instrText>NUMPAGES  \* Arabic  \* MERGEFORMAT</w:instrText>
    </w:r>
    <w:r w:rsidR="006971AE" w:rsidRPr="00392FC2">
      <w:rPr>
        <w:sz w:val="18"/>
        <w:szCs w:val="14"/>
      </w:rPr>
      <w:fldChar w:fldCharType="separate"/>
    </w:r>
    <w:r w:rsidR="006971AE" w:rsidRPr="00392FC2">
      <w:rPr>
        <w:sz w:val="18"/>
        <w:szCs w:val="14"/>
      </w:rPr>
      <w:t>2</w:t>
    </w:r>
    <w:r w:rsidR="006971AE" w:rsidRPr="00392FC2"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D133" w14:textId="77777777" w:rsidR="00F26FEA" w:rsidRDefault="00F26FEA" w:rsidP="003136DB">
      <w:pPr>
        <w:spacing w:after="0"/>
      </w:pPr>
      <w:r>
        <w:separator/>
      </w:r>
    </w:p>
  </w:footnote>
  <w:footnote w:type="continuationSeparator" w:id="0">
    <w:p w14:paraId="054E50A7" w14:textId="77777777" w:rsidR="00F26FEA" w:rsidRDefault="00F26FEA" w:rsidP="003136DB">
      <w:pPr>
        <w:spacing w:after="0"/>
      </w:pPr>
      <w:r>
        <w:continuationSeparator/>
      </w:r>
    </w:p>
  </w:footnote>
  <w:footnote w:id="1">
    <w:p w14:paraId="411A72AD" w14:textId="77777777" w:rsidR="00327B00" w:rsidRPr="00BC2A50" w:rsidRDefault="00327B00" w:rsidP="00C30D05">
      <w:pPr>
        <w:pStyle w:val="Testonotaapidipagina"/>
        <w:rPr>
          <w:sz w:val="16"/>
          <w:szCs w:val="16"/>
        </w:rPr>
      </w:pPr>
      <w:r w:rsidRPr="00BC2A50">
        <w:rPr>
          <w:rStyle w:val="Rimandonotaapidipagina"/>
          <w:sz w:val="16"/>
          <w:szCs w:val="16"/>
        </w:rPr>
        <w:footnoteRef/>
      </w:r>
      <w:r w:rsidRPr="00BC2A50">
        <w:rPr>
          <w:sz w:val="16"/>
          <w:szCs w:val="16"/>
        </w:rPr>
        <w:t xml:space="preserve"> In riferimento a quanto definito nel </w:t>
      </w:r>
      <w:r>
        <w:rPr>
          <w:sz w:val="16"/>
          <w:szCs w:val="16"/>
        </w:rPr>
        <w:t>D. Lgs.</w:t>
      </w:r>
      <w:r w:rsidRPr="00BC2A50">
        <w:rPr>
          <w:sz w:val="16"/>
          <w:szCs w:val="16"/>
        </w:rPr>
        <w:t xml:space="preserve"> </w:t>
      </w:r>
      <w:r w:rsidRPr="00BC2A50">
        <w:rPr>
          <w:rFonts w:asciiTheme="minorHAnsi" w:hAnsiTheme="minorHAnsi"/>
          <w:sz w:val="16"/>
          <w:szCs w:val="16"/>
        </w:rPr>
        <w:t xml:space="preserve">20 dicembre 2007, n. 261 e nel </w:t>
      </w:r>
      <w:r>
        <w:rPr>
          <w:rFonts w:asciiTheme="minorHAnsi" w:hAnsiTheme="minorHAnsi"/>
          <w:sz w:val="16"/>
          <w:szCs w:val="16"/>
        </w:rPr>
        <w:t>DMS</w:t>
      </w:r>
      <w:r w:rsidRPr="00BC2A50">
        <w:rPr>
          <w:rFonts w:asciiTheme="minorHAnsi" w:hAnsiTheme="minorHAnsi"/>
          <w:sz w:val="16"/>
          <w:szCs w:val="16"/>
        </w:rPr>
        <w:t xml:space="preserve"> 2 dicembre 2016, </w:t>
      </w:r>
      <w:r w:rsidRPr="00BC2A50">
        <w:rPr>
          <w:sz w:val="16"/>
          <w:szCs w:val="16"/>
        </w:rPr>
        <w:t>art. 11, c. 7</w:t>
      </w:r>
      <w:r>
        <w:rPr>
          <w:sz w:val="16"/>
          <w:szCs w:val="16"/>
        </w:rPr>
        <w:t>.</w:t>
      </w:r>
    </w:p>
  </w:footnote>
  <w:footnote w:id="2">
    <w:p w14:paraId="29EE9654" w14:textId="77777777" w:rsidR="00327B00" w:rsidRPr="00BC2A50" w:rsidRDefault="00327B00" w:rsidP="00166888">
      <w:pPr>
        <w:pStyle w:val="Testonotaapidipagina"/>
        <w:rPr>
          <w:sz w:val="16"/>
          <w:szCs w:val="16"/>
        </w:rPr>
      </w:pPr>
      <w:r w:rsidRPr="00BC2A50">
        <w:rPr>
          <w:rStyle w:val="Rimandonotaapidipagina"/>
          <w:sz w:val="16"/>
          <w:szCs w:val="16"/>
        </w:rPr>
        <w:footnoteRef/>
      </w:r>
      <w:r w:rsidRPr="00BC2A50">
        <w:rPr>
          <w:sz w:val="16"/>
          <w:szCs w:val="16"/>
        </w:rPr>
        <w:t xml:space="preserve"> Con particolare riferimento a scadenze vincolanti.</w:t>
      </w:r>
    </w:p>
  </w:footnote>
  <w:footnote w:id="3">
    <w:p w14:paraId="09CC183A" w14:textId="77777777" w:rsidR="00327B00" w:rsidRDefault="00327B00" w:rsidP="008C4457">
      <w:pPr>
        <w:pStyle w:val="Testonotaapidipagina"/>
      </w:pPr>
      <w:r w:rsidRPr="00BC2A50">
        <w:rPr>
          <w:rStyle w:val="Rimandonotaapidipagina"/>
          <w:sz w:val="16"/>
          <w:szCs w:val="16"/>
        </w:rPr>
        <w:footnoteRef/>
      </w:r>
      <w:r w:rsidRPr="00BC2A50">
        <w:rPr>
          <w:sz w:val="16"/>
          <w:szCs w:val="16"/>
        </w:rPr>
        <w:t xml:space="preserve"> Cambiamenti significativi di tipo strutturale, tecnologico o organizzativo (es. variazione del repertorio delle attività svolte / dei prodotti realizzati dalla Struttura, variazione delle sedi dove si svolgono le attività, modifica della destinazione d’uso o del </w:t>
      </w:r>
      <w:r w:rsidRPr="00BC2A50">
        <w:rPr>
          <w:i/>
          <w:iCs/>
          <w:sz w:val="16"/>
          <w:szCs w:val="16"/>
        </w:rPr>
        <w:t>lay-out</w:t>
      </w:r>
      <w:r w:rsidRPr="00BC2A50">
        <w:rPr>
          <w:sz w:val="16"/>
          <w:szCs w:val="16"/>
        </w:rPr>
        <w:t xml:space="preserve"> dei locali, modifica delle modalità di erogazione dei processi).</w:t>
      </w:r>
    </w:p>
  </w:footnote>
  <w:footnote w:id="4">
    <w:p w14:paraId="63D8A4D3" w14:textId="77777777" w:rsidR="00327B00" w:rsidRPr="00BC2A50" w:rsidRDefault="00327B00" w:rsidP="00D51083">
      <w:pPr>
        <w:pStyle w:val="Testonotaapidipagina"/>
        <w:rPr>
          <w:sz w:val="16"/>
          <w:szCs w:val="16"/>
        </w:rPr>
      </w:pPr>
      <w:r w:rsidRPr="00BC2A50">
        <w:rPr>
          <w:rStyle w:val="Rimandonotaapidipagina"/>
          <w:sz w:val="16"/>
          <w:szCs w:val="16"/>
        </w:rPr>
        <w:footnoteRef/>
      </w:r>
      <w:r w:rsidRPr="00BC2A50">
        <w:rPr>
          <w:sz w:val="16"/>
          <w:szCs w:val="16"/>
        </w:rPr>
        <w:t xml:space="preserve"> In relazione a numero, tipologia e peso.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DC0E" w14:textId="77777777" w:rsidR="00F87EA3" w:rsidRDefault="00327B00" w:rsidP="00412AAB">
    <w:pPr>
      <w:pStyle w:val="Intestazione"/>
      <w:jc w:val="center"/>
      <w:rPr>
        <w:b/>
        <w:bCs/>
      </w:rPr>
    </w:pPr>
    <w:r w:rsidRPr="00412AAB">
      <w:rPr>
        <w:b/>
        <w:bCs/>
      </w:rPr>
      <w:t>VALUTAZIONE POTENZIALI RISCHI</w:t>
    </w:r>
    <w:r w:rsidR="00A35F59">
      <w:rPr>
        <w:b/>
        <w:bCs/>
      </w:rPr>
      <w:t>/</w:t>
    </w:r>
    <w:r w:rsidRPr="00412AAB">
      <w:rPr>
        <w:b/>
        <w:bCs/>
      </w:rPr>
      <w:t>OPPORTUNITÁ</w:t>
    </w:r>
  </w:p>
  <w:p w14:paraId="3EABFCBA" w14:textId="62519707" w:rsidR="00327B00" w:rsidRPr="00412AAB" w:rsidRDefault="00327B00" w:rsidP="00412AAB">
    <w:pPr>
      <w:pStyle w:val="Intestazione"/>
      <w:jc w:val="center"/>
      <w:rPr>
        <w:b/>
        <w:bCs/>
      </w:rPr>
    </w:pPr>
    <w:r w:rsidRPr="00412AAB">
      <w:rPr>
        <w:b/>
        <w:bCs/>
      </w:rPr>
      <w:t>ASSOCIATI AD UNA ISPEZIONE VIRTUALE REMOTA</w:t>
    </w:r>
    <w:r>
      <w:rPr>
        <w:b/>
        <w:bCs/>
      </w:rPr>
      <w:t xml:space="preserve"> (IVR)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1E4"/>
    <w:multiLevelType w:val="hybridMultilevel"/>
    <w:tmpl w:val="6034156A"/>
    <w:lvl w:ilvl="0" w:tplc="CCB607E2">
      <w:start w:val="1"/>
      <w:numFmt w:val="lowerLetter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5CC"/>
    <w:multiLevelType w:val="hybridMultilevel"/>
    <w:tmpl w:val="2396BE92"/>
    <w:lvl w:ilvl="0" w:tplc="20B2BC7C">
      <w:start w:val="1"/>
      <w:numFmt w:val="lowerLetter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5D6C"/>
    <w:multiLevelType w:val="hybridMultilevel"/>
    <w:tmpl w:val="8FB6B9FA"/>
    <w:lvl w:ilvl="0" w:tplc="B4B2A9AA">
      <w:start w:val="1"/>
      <w:numFmt w:val="lowerLetter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3938"/>
    <w:multiLevelType w:val="hybridMultilevel"/>
    <w:tmpl w:val="A18AB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95291"/>
    <w:multiLevelType w:val="hybridMultilevel"/>
    <w:tmpl w:val="2396BE92"/>
    <w:lvl w:ilvl="0" w:tplc="20B2BC7C">
      <w:start w:val="1"/>
      <w:numFmt w:val="lowerLetter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E2579"/>
    <w:multiLevelType w:val="hybridMultilevel"/>
    <w:tmpl w:val="79F4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258"/>
    <w:multiLevelType w:val="hybridMultilevel"/>
    <w:tmpl w:val="3440DD1E"/>
    <w:lvl w:ilvl="0" w:tplc="2B5CBA78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93523"/>
    <w:multiLevelType w:val="hybridMultilevel"/>
    <w:tmpl w:val="94C0F79C"/>
    <w:lvl w:ilvl="0" w:tplc="7D4AE7C8">
      <w:start w:val="1"/>
      <w:numFmt w:val="lowerLetter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3C7A"/>
    <w:multiLevelType w:val="hybridMultilevel"/>
    <w:tmpl w:val="AB2E8F34"/>
    <w:lvl w:ilvl="0" w:tplc="525AB7E2">
      <w:start w:val="16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D4F1960"/>
    <w:multiLevelType w:val="hybridMultilevel"/>
    <w:tmpl w:val="99700592"/>
    <w:lvl w:ilvl="0" w:tplc="43BE4F60">
      <w:start w:val="1"/>
      <w:numFmt w:val="lowerLetter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DB"/>
    <w:rsid w:val="0002027D"/>
    <w:rsid w:val="0006133D"/>
    <w:rsid w:val="00081884"/>
    <w:rsid w:val="00100B68"/>
    <w:rsid w:val="00110F01"/>
    <w:rsid w:val="00166888"/>
    <w:rsid w:val="00204B81"/>
    <w:rsid w:val="00215E39"/>
    <w:rsid w:val="002573B7"/>
    <w:rsid w:val="002D553B"/>
    <w:rsid w:val="003136DB"/>
    <w:rsid w:val="00327B00"/>
    <w:rsid w:val="00350D27"/>
    <w:rsid w:val="00392FC2"/>
    <w:rsid w:val="00397FD5"/>
    <w:rsid w:val="003D1768"/>
    <w:rsid w:val="00412AAB"/>
    <w:rsid w:val="00433C62"/>
    <w:rsid w:val="004D09DA"/>
    <w:rsid w:val="004D12F5"/>
    <w:rsid w:val="004D3B4B"/>
    <w:rsid w:val="005C3BD2"/>
    <w:rsid w:val="005E3699"/>
    <w:rsid w:val="00685232"/>
    <w:rsid w:val="006971AE"/>
    <w:rsid w:val="006E77AE"/>
    <w:rsid w:val="00745114"/>
    <w:rsid w:val="00827105"/>
    <w:rsid w:val="008562DA"/>
    <w:rsid w:val="008C4457"/>
    <w:rsid w:val="00916DC2"/>
    <w:rsid w:val="00927510"/>
    <w:rsid w:val="009618AC"/>
    <w:rsid w:val="009F1726"/>
    <w:rsid w:val="00A35F59"/>
    <w:rsid w:val="00AB3364"/>
    <w:rsid w:val="00AC6FFE"/>
    <w:rsid w:val="00AD35B5"/>
    <w:rsid w:val="00B21D61"/>
    <w:rsid w:val="00B74C11"/>
    <w:rsid w:val="00BA3AA4"/>
    <w:rsid w:val="00BC2A50"/>
    <w:rsid w:val="00C30D05"/>
    <w:rsid w:val="00C83252"/>
    <w:rsid w:val="00CA4E0F"/>
    <w:rsid w:val="00CF0EA6"/>
    <w:rsid w:val="00D51083"/>
    <w:rsid w:val="00D57923"/>
    <w:rsid w:val="00DD49A5"/>
    <w:rsid w:val="00E2256E"/>
    <w:rsid w:val="00E24B9C"/>
    <w:rsid w:val="00E51C78"/>
    <w:rsid w:val="00E644C1"/>
    <w:rsid w:val="00EA6029"/>
    <w:rsid w:val="00F26FEA"/>
    <w:rsid w:val="00F328E4"/>
    <w:rsid w:val="00F63F27"/>
    <w:rsid w:val="00F87EA3"/>
    <w:rsid w:val="00FA1EC5"/>
    <w:rsid w:val="4398BF22"/>
    <w:rsid w:val="599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B47B"/>
  <w15:chartTrackingRefBased/>
  <w15:docId w15:val="{F23EEAAD-E96B-4B01-BEEA-33C05AB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customStyle="1" w:styleId="Default">
    <w:name w:val="Default"/>
    <w:rsid w:val="003136DB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3136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136DB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36DB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36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4C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2AA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AA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2AA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AAB"/>
    <w:rPr>
      <w:rFonts w:ascii="Calibri" w:hAnsi="Calibri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3B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3B4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3B4B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3B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3B4B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003AAC7C70E4EB0B424C6B134D49D" ma:contentTypeVersion="6" ma:contentTypeDescription="Creare un nuovo documento." ma:contentTypeScope="" ma:versionID="815374fc0bdd93cdcb4aa81f9caba4be">
  <xsd:schema xmlns:xsd="http://www.w3.org/2001/XMLSchema" xmlns:xs="http://www.w3.org/2001/XMLSchema" xmlns:p="http://schemas.microsoft.com/office/2006/metadata/properties" xmlns:ns2="3d97f1b3-24cc-4694-ac96-4f12150df639" xmlns:ns3="bcff9f98-be5b-4e71-88fc-22db129a65f1" targetNamespace="http://schemas.microsoft.com/office/2006/metadata/properties" ma:root="true" ma:fieldsID="126e8050bb5e9be7da753c19e714de33" ns2:_="" ns3:_="">
    <xsd:import namespace="3d97f1b3-24cc-4694-ac96-4f12150df639"/>
    <xsd:import namespace="bcff9f98-be5b-4e71-88fc-22db129a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7f1b3-24cc-4694-ac96-4f12150df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9f98-be5b-4e71-88fc-22db129a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B9249-A1EC-4070-AB13-EDF9DF89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7f1b3-24cc-4694-ac96-4f12150df639"/>
    <ds:schemaRef ds:uri="bcff9f98-be5b-4e71-88fc-22db129a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36DCF-D555-4321-8784-ADA3A865F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4B6CD4-A762-4217-8899-51EEFBC1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CE8598-1539-4D8D-B2BE-0A382B6BA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Menichini</dc:creator>
  <cp:keywords/>
  <dc:description/>
  <cp:lastModifiedBy>Ivana Menichini</cp:lastModifiedBy>
  <cp:revision>22</cp:revision>
  <dcterms:created xsi:type="dcterms:W3CDTF">2021-04-23T15:40:00Z</dcterms:created>
  <dcterms:modified xsi:type="dcterms:W3CDTF">2021-10-14T16:29:00Z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0x01010012F003AAC7C70E4EB0B424C6B134D49D</vt:lpwstr>
  </property>
</Properties>
</file>